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«Дет</w:t>
      </w:r>
      <w:r w:rsidRPr="00524C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ский сад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85» г. Ярославль</w:t>
      </w: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Консультация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</w:rPr>
        <w:t>родителей</w:t>
      </w:r>
    </w:p>
    <w:p w:rsidR="00FB1829" w:rsidRPr="006D7FDF" w:rsidRDefault="00FB1829" w:rsidP="00FB1829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6D7FD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Значение приобщения к игре на детских</w:t>
      </w:r>
    </w:p>
    <w:p w:rsidR="00FB1829" w:rsidRPr="006D7FDF" w:rsidRDefault="00FB1829" w:rsidP="00FB1829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6D7FD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музыкальных инструментов детей младшего дошкольного возраста.</w:t>
      </w:r>
    </w:p>
    <w:p w:rsidR="00FB1829" w:rsidRPr="006D7FDF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7FDF">
        <w:rPr>
          <w:rFonts w:ascii="Times New Roman" w:hAnsi="Times New Roman"/>
          <w:b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  <w:r w:rsidRPr="00524CDD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t>Составила</w:t>
      </w: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музыкальный </w:t>
      </w:r>
      <w:r>
        <w:rPr>
          <w:rFonts w:ascii="Times New Roman" w:hAnsi="Times New Roman"/>
          <w:color w:val="262626"/>
          <w:sz w:val="28"/>
          <w:szCs w:val="28"/>
          <w:lang w:eastAsia="ru-RU"/>
        </w:rPr>
        <w:t>ру</w:t>
      </w: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ководитель</w:t>
      </w:r>
    </w:p>
    <w:p w:rsidR="00FB1829" w:rsidRPr="00524CDD" w:rsidRDefault="00FB1829" w:rsidP="00FB1829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/>
          <w:color w:val="262626"/>
          <w:sz w:val="28"/>
          <w:szCs w:val="28"/>
          <w:lang w:eastAsia="ru-RU"/>
        </w:rPr>
        <w:t>Мухлаева</w:t>
      </w:r>
      <w:proofErr w:type="spellEnd"/>
      <w:r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Н.Ю</w:t>
      </w: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.</w:t>
      </w:r>
    </w:p>
    <w:p w:rsidR="00FB1829" w:rsidRPr="00524CDD" w:rsidRDefault="00FB1829" w:rsidP="00FB1829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524CDD">
        <w:rPr>
          <w:rFonts w:ascii="Times New Roman" w:hAnsi="Times New Roman"/>
          <w:color w:val="262626"/>
          <w:sz w:val="28"/>
          <w:szCs w:val="28"/>
          <w:lang w:eastAsia="ru-RU"/>
        </w:rPr>
        <w:t> </w:t>
      </w: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1829" w:rsidRPr="00524CDD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262626"/>
          <w:sz w:val="28"/>
          <w:szCs w:val="28"/>
          <w:lang w:eastAsia="ru-RU"/>
        </w:rPr>
        <w:t>Ярославль, 2018</w:t>
      </w:r>
    </w:p>
    <w:p w:rsidR="00FB1829" w:rsidRDefault="00FB1829" w:rsidP="00FB1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B1829" w:rsidRPr="006D7FDF" w:rsidRDefault="00FB1829" w:rsidP="00FB1829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6D7FD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Значение приобщения к игре на детских </w:t>
      </w:r>
    </w:p>
    <w:p w:rsidR="00FB1829" w:rsidRPr="006D7FDF" w:rsidRDefault="00FB1829" w:rsidP="00FB1829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6D7FDF"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  <w:t>музыкальных инструментов детей младшего дошкольного возраста.</w:t>
      </w:r>
    </w:p>
    <w:p w:rsidR="00FB1829" w:rsidRPr="004348C5" w:rsidRDefault="00FB1829" w:rsidP="00FB1829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Музыкальная педагогика давно занимается вопросами </w:t>
      </w:r>
      <w:proofErr w:type="gramStart"/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детского</w:t>
      </w:r>
      <w:proofErr w:type="gramEnd"/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муз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цирования</w:t>
      </w:r>
      <w:proofErr w:type="spellEnd"/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. В работе с детьми применяются различные музыкальные инстр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у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менты. Они вызывают у ребенка большой интерес. Инициатором обучения детей игре на музыкальных инструментах в России уже в 20-е годы ХХ века стал музыкальный деятель и педагог Н. А. </w:t>
      </w:r>
      <w:proofErr w:type="spellStart"/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Метлов</w:t>
      </w:r>
      <w:proofErr w:type="spellEnd"/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. Ему же принадлежит идея организации детского оркестра (сначала шумового, потом смешанного). Этот оркестр позволил детям осуществлять одно из заветных желаний – «играть музыку».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Применение детских музыкальных инструментов обогащает музыкал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ь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ные впечатления детей, развивает их музыкальные способности. Мелодич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ские музыкальные инструменты развивают все три основные музыкальные способности: ладовое чувство, музыкально-слуховые представления и чувс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т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во ритма.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Игра на детских музыкальных инструментах – один из видов детской исполнительской деятельности, который чрезвычайно привлекает малышей, повышая интерес к музыке. В младшем возрасте ребенок овладевает прием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ми игры преимущественно на шумовых и ударных инструментах, не име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ю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щих звукоряда.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При игре на музыкальных инструментах ребенку легче всего проявить свою активность и самостоятельность, это самый доступный для него вид музыкальной исполнительской деятельности. Малыш не устает бить в барабан, стучать палочкой по металлофону или дудеть в дудочку. Те музыкал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ь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ные звуки, которые подчас раздражают взрослых, для него остаются необы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к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новенно привлекательными и с годами желание извлекать звуки из муз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ы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кальных и шумовых инструментов для ребенка не угасает.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Дети знакомятся с музыкальными инструментами. Учатся различать звуки по высоте (высокое и низкое звучание колокольчика, металлофона, баяна, знать и различать звучание бубна и погремушки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. В работе с малыш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ми используются музыкальные игрушки: дудочки, колокольчики, барабан, бубны, которые помогают заинтересовать детей, побуждают к активности. Знакомство с музыкальными инструментами проводится постепенно, усло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ж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няя задания от занятия к занятию, используются игровые моменты. Напр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мер, зайчик приносит в корзинке музыкальные инструменты – погремушки. Дети рассматривают их, ощупывают, учатся обращаться, извлекают звук. </w:t>
      </w:r>
      <w:proofErr w:type="gramStart"/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По показу зайчика, дети выполняют движения: под тихую музыку постукивают погремушкой перед собой, под громкую – поднимают ее вверх и слегка встряхивают.</w:t>
      </w:r>
      <w:proofErr w:type="gramEnd"/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занятия часто приходят куклы. Воспитатель водит куклу, а музыкальный руководитель передает шаги куклы редкими ударами бубна, но вот кукла побежала и дети слышат частое звучание. Затем кукла приглашает всех походить и побегать. Таким образом, дети учатся чувствовать ритм и реагировать на смену музыки. Коллективные 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исполнения сочетаются с </w:t>
      </w:r>
      <w:proofErr w:type="gramStart"/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инд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видуальными</w:t>
      </w:r>
      <w:proofErr w:type="gramEnd"/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, при этом немаловажную роль играет принцип повторности.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С помощью простейших музыкальных инструментов учимся воспрои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з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водить звукоподражания, сопровождать игрой на инструментах различные игровые действия.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Малыши различают знакомые музыкальные инструменты и игрушки по тембру звучания, запоминают их названия.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Способствуют активизации и концентрации внимания малышей и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с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пользование игрового приёма, а именно, побыть музыкантами и поиграть на разных предметах. Выполнение этого задания проводится с постепенным у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с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ложнением: сначала с одним предметом и анализом извлекаемого из него звука, затем с несколькими предметами в сравнении. Например, используя бутылки, наполненные водой так, чтобы они отличались объемом воды, в т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чение недели вместе с детьми извлекаем из них звуки. Также используются бумага, крышки от кастрюль, вёдра, тазики, деревянные палочки и т. д.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Тем самым решаются такие задачи, как: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Активизация и обогащение звукового опыта ребенка;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Развитие интереса к музыкальным и немузыкальным звукам, к воспр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ятию музыкальных произведений малышами;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Поддержание и развитие индивидуальных эмоциональных реакций м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лыша на музыку.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Немаловажную роль играет активное участие родителей в поддержании заинтересованности ребенка к исполнительской деятельности и вне дошк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льного учреждения, а именно дома. Поэтому среди родителей проводятся консультации на тему «Музыка в семье», «Музыка и дети», даются рекоме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н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дации для родителей, как подобрать фонотеку для детей младшего возраста, проводится анкетирование для успешного решения задач по музыкальному развитию ребенка.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Таким образом, постепенно у маленьких детей обогащается опыт восприятия музыки, активизируется интерес к музыке и осуществляется разв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тие эмоционально-чувственной сферы ребёнка.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Инструменты в руки взяли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И в оркестре заиграли.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Музыканты хороши,</w:t>
      </w:r>
    </w:p>
    <w:p w:rsidR="00FB1829" w:rsidRPr="004348C5" w:rsidRDefault="00FB1829" w:rsidP="00FB182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48C5">
        <w:rPr>
          <w:rFonts w:ascii="Times New Roman" w:hAnsi="Times New Roman"/>
          <w:color w:val="333333"/>
          <w:sz w:val="28"/>
          <w:szCs w:val="28"/>
          <w:lang w:eastAsia="ru-RU"/>
        </w:rPr>
        <w:t>Веселятся от души!</w:t>
      </w:r>
    </w:p>
    <w:p w:rsidR="007F272E" w:rsidRDefault="007F272E"/>
    <w:sectPr w:rsidR="007F272E" w:rsidSect="007F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29"/>
    <w:rsid w:val="007F272E"/>
    <w:rsid w:val="00F016BF"/>
    <w:rsid w:val="00FB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85</dc:creator>
  <cp:keywords/>
  <dc:description/>
  <cp:lastModifiedBy>Детский сад 85</cp:lastModifiedBy>
  <cp:revision>2</cp:revision>
  <dcterms:created xsi:type="dcterms:W3CDTF">2020-10-22T10:57:00Z</dcterms:created>
  <dcterms:modified xsi:type="dcterms:W3CDTF">2020-10-22T10:58:00Z</dcterms:modified>
</cp:coreProperties>
</file>